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035C" w14:textId="77777777" w:rsidR="00786E56" w:rsidRDefault="00786E56"/>
    <w:p w14:paraId="5733DE73" w14:textId="77777777" w:rsidR="005F5639" w:rsidRDefault="005F5639"/>
    <w:p w14:paraId="7BE9CF8B" w14:textId="77777777" w:rsidR="005F5639" w:rsidRDefault="005F5639"/>
    <w:p w14:paraId="53CC0BAB" w14:textId="77777777" w:rsidR="005F5639" w:rsidRPr="005F5639" w:rsidRDefault="005F5639" w:rsidP="005F5639">
      <w:pPr>
        <w:rPr>
          <w:rStyle w:val="Strong"/>
        </w:rPr>
      </w:pPr>
    </w:p>
    <w:p w14:paraId="55E888D8" w14:textId="77777777" w:rsidR="005F5639" w:rsidRDefault="005F5639"/>
    <w:p w14:paraId="6529460B" w14:textId="77777777" w:rsidR="003B2EE6" w:rsidRDefault="003B2EE6" w:rsidP="003B2E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 ALV TC Rodhe</w:t>
      </w:r>
    </w:p>
    <w:p w14:paraId="7B70FD31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F216A27" w14:textId="77777777" w:rsidR="003B2EE6" w:rsidRDefault="003B2EE6" w:rsidP="003B2EE6">
      <w:pPr>
        <w:rPr>
          <w:rFonts w:ascii="Arial" w:hAnsi="Arial" w:cs="Arial"/>
          <w:sz w:val="22"/>
          <w:szCs w:val="22"/>
        </w:rPr>
      </w:pPr>
    </w:p>
    <w:p w14:paraId="38AE41E7" w14:textId="66E367E7" w:rsidR="003B2EE6" w:rsidRDefault="003B2EE6" w:rsidP="003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Hierbij nodigt het bestuur van TC Rodhe u uit voor de jaarlijkse Algemene Leden Vergadering. Deze wordt gehouden op dinsdag 10 maart 2020 om 20.00 uur in ons clubhuis, Paul Burgmanstraat 10 te Venray. </w:t>
      </w:r>
      <w:r w:rsidR="00D573AA">
        <w:rPr>
          <w:rFonts w:ascii="Arial" w:hAnsi="Arial" w:cs="Arial"/>
          <w:sz w:val="22"/>
          <w:szCs w:val="22"/>
        </w:rPr>
        <w:t xml:space="preserve">De notulen van vorig jaar vind je in de bijlage van de mail en op de website </w:t>
      </w:r>
      <w:hyperlink r:id="rId7" w:history="1">
        <w:r w:rsidR="00D573AA" w:rsidRPr="00D573AA">
          <w:rPr>
            <w:rStyle w:val="Hyperlink"/>
            <w:sz w:val="22"/>
            <w:szCs w:val="22"/>
          </w:rPr>
          <w:t>https://www.tcrodhe.nl/notulen_alv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0231390" w14:textId="77777777" w:rsidR="003B2EE6" w:rsidRDefault="003B2EE6" w:rsidP="003B2EE6">
      <w:pPr>
        <w:rPr>
          <w:rFonts w:ascii="Arial" w:hAnsi="Arial" w:cs="Arial"/>
          <w:sz w:val="22"/>
          <w:szCs w:val="22"/>
        </w:rPr>
      </w:pPr>
    </w:p>
    <w:p w14:paraId="2CB22A38" w14:textId="77777777" w:rsidR="003B2EE6" w:rsidRDefault="003B2EE6" w:rsidP="003B2EE6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4A0A74F1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E353026" w14:textId="77777777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</w:t>
      </w:r>
    </w:p>
    <w:p w14:paraId="2984D92E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8C761A" w14:textId="77777777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Ingekomen stukken en mededelingen</w:t>
      </w:r>
    </w:p>
    <w:p w14:paraId="5D4225AA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ABDFCC" w14:textId="51E1E50D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744DC">
        <w:rPr>
          <w:rFonts w:ascii="Arial" w:hAnsi="Arial" w:cs="Arial"/>
          <w:sz w:val="22"/>
          <w:szCs w:val="22"/>
        </w:rPr>
        <w:t xml:space="preserve">Terugblik en gerealiseerde </w:t>
      </w:r>
      <w:r>
        <w:rPr>
          <w:rFonts w:ascii="Arial" w:hAnsi="Arial" w:cs="Arial"/>
          <w:sz w:val="22"/>
          <w:szCs w:val="22"/>
        </w:rPr>
        <w:t>zaken in 201</w:t>
      </w:r>
      <w:r w:rsidR="00C63D6D">
        <w:rPr>
          <w:rFonts w:ascii="Arial" w:hAnsi="Arial" w:cs="Arial"/>
          <w:sz w:val="22"/>
          <w:szCs w:val="22"/>
        </w:rPr>
        <w:t>9</w:t>
      </w:r>
      <w:r w:rsidRPr="00A744DC">
        <w:rPr>
          <w:rFonts w:ascii="Arial" w:hAnsi="Arial" w:cs="Arial"/>
          <w:sz w:val="22"/>
          <w:szCs w:val="22"/>
        </w:rPr>
        <w:t xml:space="preserve"> (</w:t>
      </w:r>
      <w:r w:rsidR="00D573AA">
        <w:rPr>
          <w:rFonts w:ascii="Arial" w:hAnsi="Arial" w:cs="Arial"/>
          <w:sz w:val="22"/>
          <w:szCs w:val="22"/>
        </w:rPr>
        <w:t>Presentatie / M</w:t>
      </w:r>
      <w:r w:rsidRPr="00A744DC">
        <w:rPr>
          <w:rFonts w:ascii="Arial" w:hAnsi="Arial" w:cs="Arial"/>
          <w:sz w:val="22"/>
          <w:szCs w:val="22"/>
        </w:rPr>
        <w:t>ondelinge toelichting)</w:t>
      </w:r>
    </w:p>
    <w:p w14:paraId="168121DF" w14:textId="77777777" w:rsidR="00673E3B" w:rsidRDefault="00673E3B" w:rsidP="00673E3B">
      <w:pPr>
        <w:pStyle w:val="ListParagraph"/>
        <w:rPr>
          <w:rFonts w:ascii="Arial" w:hAnsi="Arial" w:cs="Arial"/>
          <w:sz w:val="22"/>
          <w:szCs w:val="22"/>
        </w:rPr>
      </w:pPr>
    </w:p>
    <w:p w14:paraId="45FA222A" w14:textId="72BCFC5E" w:rsidR="00D573AA" w:rsidRDefault="00D573AA" w:rsidP="00B701D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Terugblik Activiteiten 2019</w:t>
      </w:r>
    </w:p>
    <w:p w14:paraId="284A4347" w14:textId="66FC57B7" w:rsidR="00D573AA" w:rsidRDefault="00D573AA" w:rsidP="00B701D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Ledenbestand / Verdeling leden</w:t>
      </w:r>
    </w:p>
    <w:p w14:paraId="6F05CBAD" w14:textId="0A7202EA" w:rsidR="000E12D4" w:rsidRPr="000E12D4" w:rsidRDefault="00D573AA" w:rsidP="000E12D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Vrijwilligerswerk 2019</w:t>
      </w:r>
      <w:r w:rsidR="000E12D4">
        <w:rPr>
          <w:rFonts w:ascii="Arial" w:hAnsi="Arial" w:cs="Arial"/>
          <w:sz w:val="22"/>
          <w:szCs w:val="22"/>
        </w:rPr>
        <w:t xml:space="preserve"> &amp; 2020</w:t>
      </w:r>
    </w:p>
    <w:p w14:paraId="06D5A61D" w14:textId="4FA4AE80" w:rsidR="00D573AA" w:rsidRDefault="00D573AA" w:rsidP="00B701D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van zaken omtrent Subsidie Aanvraag</w:t>
      </w:r>
    </w:p>
    <w:p w14:paraId="2D0EFF09" w14:textId="392DAB55" w:rsidR="003B2EE6" w:rsidRDefault="003B2EE6" w:rsidP="00B701D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01DC">
        <w:rPr>
          <w:rFonts w:ascii="Arial" w:hAnsi="Arial" w:cs="Arial"/>
          <w:sz w:val="22"/>
          <w:szCs w:val="22"/>
        </w:rPr>
        <w:t>Vrienden van T</w:t>
      </w:r>
      <w:r w:rsidR="00D573AA">
        <w:rPr>
          <w:rFonts w:ascii="Arial" w:hAnsi="Arial" w:cs="Arial"/>
          <w:sz w:val="22"/>
          <w:szCs w:val="22"/>
        </w:rPr>
        <w:t xml:space="preserve">C </w:t>
      </w:r>
      <w:r w:rsidRPr="00B701DC">
        <w:rPr>
          <w:rFonts w:ascii="Arial" w:hAnsi="Arial" w:cs="Arial"/>
          <w:sz w:val="22"/>
          <w:szCs w:val="22"/>
        </w:rPr>
        <w:t>Rodhe</w:t>
      </w:r>
    </w:p>
    <w:p w14:paraId="435AC18E" w14:textId="77777777" w:rsidR="003B2EE6" w:rsidRDefault="003B2EE6" w:rsidP="003B2EE6">
      <w:pPr>
        <w:pStyle w:val="ListParagraph"/>
        <w:rPr>
          <w:rFonts w:ascii="Arial" w:hAnsi="Arial" w:cs="Arial"/>
          <w:sz w:val="22"/>
          <w:szCs w:val="22"/>
        </w:rPr>
      </w:pPr>
    </w:p>
    <w:p w14:paraId="0BC031D7" w14:textId="0FC46294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855AF">
        <w:rPr>
          <w:rFonts w:ascii="Arial" w:hAnsi="Arial" w:cs="Arial"/>
          <w:sz w:val="22"/>
          <w:szCs w:val="22"/>
        </w:rPr>
        <w:t>Verslag kascontrolecommissie / Vaststelling Jaarrekening 201</w:t>
      </w:r>
      <w:r>
        <w:rPr>
          <w:rFonts w:ascii="Arial" w:hAnsi="Arial" w:cs="Arial"/>
          <w:sz w:val="22"/>
          <w:szCs w:val="22"/>
        </w:rPr>
        <w:t xml:space="preserve">9 </w:t>
      </w:r>
    </w:p>
    <w:p w14:paraId="6744C2FF" w14:textId="77777777" w:rsidR="003B2EE6" w:rsidRDefault="003B2EE6" w:rsidP="003B2EE6">
      <w:pPr>
        <w:pStyle w:val="ListParagraph"/>
        <w:rPr>
          <w:rFonts w:ascii="Arial" w:hAnsi="Arial" w:cs="Arial"/>
          <w:sz w:val="22"/>
          <w:szCs w:val="22"/>
        </w:rPr>
      </w:pPr>
    </w:p>
    <w:p w14:paraId="53F98BD3" w14:textId="635976C1" w:rsidR="003B2EE6" w:rsidRPr="00A744DC" w:rsidRDefault="00D573AA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Financiële Cijfers 2019 &amp; </w:t>
      </w:r>
      <w:r w:rsidR="003B2EE6" w:rsidRPr="00A744DC">
        <w:rPr>
          <w:rFonts w:ascii="Arial" w:hAnsi="Arial" w:cs="Arial"/>
          <w:sz w:val="22"/>
          <w:szCs w:val="22"/>
        </w:rPr>
        <w:t>Begroting 20</w:t>
      </w:r>
      <w:r w:rsidR="003B2EE6">
        <w:rPr>
          <w:rFonts w:ascii="Arial" w:hAnsi="Arial" w:cs="Arial"/>
          <w:sz w:val="22"/>
          <w:szCs w:val="22"/>
        </w:rPr>
        <w:t>20</w:t>
      </w:r>
      <w:r w:rsidR="003B2EE6" w:rsidRPr="00A744DC">
        <w:rPr>
          <w:rFonts w:ascii="Arial" w:hAnsi="Arial" w:cs="Arial"/>
          <w:sz w:val="22"/>
          <w:szCs w:val="22"/>
        </w:rPr>
        <w:t xml:space="preserve"> </w:t>
      </w:r>
    </w:p>
    <w:p w14:paraId="2775F9AB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3F7CAB1" w14:textId="77777777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Bestuursverkiezingen</w:t>
      </w:r>
    </w:p>
    <w:p w14:paraId="0427E3A3" w14:textId="77777777" w:rsidR="003B2EE6" w:rsidRDefault="003B2EE6" w:rsidP="003B2EE6">
      <w:pPr>
        <w:pStyle w:val="ListParagraph"/>
        <w:rPr>
          <w:rFonts w:ascii="Arial" w:hAnsi="Arial" w:cs="Arial"/>
          <w:sz w:val="22"/>
          <w:szCs w:val="22"/>
        </w:rPr>
      </w:pPr>
    </w:p>
    <w:p w14:paraId="09549718" w14:textId="158717C7" w:rsidR="003B2EE6" w:rsidRDefault="000E12D4" w:rsidP="003B2EE6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B2EE6">
        <w:rPr>
          <w:rFonts w:ascii="Arial" w:hAnsi="Arial" w:cs="Arial"/>
          <w:sz w:val="22"/>
          <w:szCs w:val="22"/>
        </w:rPr>
        <w:t>ftredend en herkiesbaar</w:t>
      </w:r>
      <w:r w:rsidR="003B2EE6">
        <w:rPr>
          <w:rFonts w:ascii="Arial" w:hAnsi="Arial" w:cs="Arial"/>
          <w:sz w:val="22"/>
          <w:szCs w:val="22"/>
        </w:rPr>
        <w:tab/>
        <w:t xml:space="preserve">: </w:t>
      </w:r>
    </w:p>
    <w:p w14:paraId="11B89649" w14:textId="16AA69CF" w:rsidR="003B2EE6" w:rsidRDefault="000E12D4" w:rsidP="005E0BF9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</w:t>
      </w:r>
      <w:r w:rsidR="003B2EE6">
        <w:rPr>
          <w:rFonts w:ascii="Arial" w:hAnsi="Arial" w:cs="Arial"/>
          <w:sz w:val="22"/>
          <w:szCs w:val="22"/>
        </w:rPr>
        <w:t>tredend en niet herkiesbaar</w:t>
      </w:r>
      <w:r w:rsidR="005E0BF9">
        <w:rPr>
          <w:rFonts w:ascii="Arial" w:hAnsi="Arial" w:cs="Arial"/>
          <w:sz w:val="22"/>
          <w:szCs w:val="22"/>
        </w:rPr>
        <w:t>:</w:t>
      </w:r>
    </w:p>
    <w:p w14:paraId="6C9BD993" w14:textId="530E4835" w:rsidR="000E12D4" w:rsidRDefault="000E12D4" w:rsidP="000E12D4">
      <w:pPr>
        <w:pStyle w:val="Header"/>
        <w:numPr>
          <w:ilvl w:val="1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Voorzitter Horeca Commissie</w:t>
      </w:r>
      <w:r>
        <w:rPr>
          <w:rFonts w:ascii="Arial" w:hAnsi="Arial" w:cs="Arial"/>
          <w:sz w:val="22"/>
          <w:szCs w:val="22"/>
        </w:rPr>
        <w:tab/>
        <w:t>: Christel Derkx</w:t>
      </w:r>
    </w:p>
    <w:p w14:paraId="65F4EFCB" w14:textId="2D9830B8" w:rsidR="000E12D4" w:rsidRDefault="000E12D4" w:rsidP="000E12D4">
      <w:pPr>
        <w:pStyle w:val="Header"/>
        <w:numPr>
          <w:ilvl w:val="1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Voorzitter Recreatie Commissie</w:t>
      </w:r>
      <w:r>
        <w:rPr>
          <w:rFonts w:ascii="Arial" w:hAnsi="Arial" w:cs="Arial"/>
          <w:sz w:val="22"/>
          <w:szCs w:val="22"/>
        </w:rPr>
        <w:tab/>
        <w:t>: Claire Baltussen (interim)</w:t>
      </w:r>
    </w:p>
    <w:p w14:paraId="6BE54CCB" w14:textId="173EFA93" w:rsidR="000E12D4" w:rsidRPr="005E0BF9" w:rsidRDefault="000E12D4" w:rsidP="000E12D4">
      <w:pPr>
        <w:pStyle w:val="Header"/>
        <w:numPr>
          <w:ilvl w:val="1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Webmaster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Eveline van de Venn</w:t>
      </w:r>
    </w:p>
    <w:p w14:paraId="716A2823" w14:textId="77777777" w:rsidR="003B2EE6" w:rsidRDefault="003B2EE6" w:rsidP="003B2EE6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bestuur stelt de volgende persoon kandidaat:</w:t>
      </w:r>
    </w:p>
    <w:p w14:paraId="328CA524" w14:textId="7B6FC9E1" w:rsidR="003B2EE6" w:rsidRDefault="003B2EE6" w:rsidP="003B2EE6">
      <w:pPr>
        <w:pStyle w:val="Header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Voorzitter </w:t>
      </w:r>
      <w:r w:rsidR="005E0BF9">
        <w:rPr>
          <w:rFonts w:ascii="Arial" w:hAnsi="Arial" w:cs="Arial"/>
          <w:sz w:val="22"/>
          <w:szCs w:val="22"/>
        </w:rPr>
        <w:t>Horeca Commissie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5E0BF9">
        <w:rPr>
          <w:rFonts w:ascii="Arial" w:hAnsi="Arial" w:cs="Arial"/>
          <w:sz w:val="22"/>
          <w:szCs w:val="22"/>
        </w:rPr>
        <w:t>Kim</w:t>
      </w:r>
      <w:r w:rsidR="00D573AA">
        <w:rPr>
          <w:rFonts w:ascii="Arial" w:hAnsi="Arial" w:cs="Arial"/>
          <w:sz w:val="22"/>
          <w:szCs w:val="22"/>
        </w:rPr>
        <w:t xml:space="preserve"> Muijsers</w:t>
      </w:r>
    </w:p>
    <w:p w14:paraId="0AA0BC58" w14:textId="0E8F9F20" w:rsidR="00D573AA" w:rsidRDefault="00D573AA" w:rsidP="003B2EE6">
      <w:pPr>
        <w:pStyle w:val="Header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Voorzitter Recreatie Commissie</w:t>
      </w:r>
      <w:r>
        <w:rPr>
          <w:rFonts w:ascii="Arial" w:hAnsi="Arial" w:cs="Arial"/>
          <w:sz w:val="22"/>
          <w:szCs w:val="22"/>
        </w:rPr>
        <w:tab/>
        <w:t>: Peter Smits</w:t>
      </w:r>
    </w:p>
    <w:p w14:paraId="2B4B4A56" w14:textId="661FA022" w:rsidR="00D573AA" w:rsidRDefault="00D573AA" w:rsidP="003B2EE6">
      <w:pPr>
        <w:pStyle w:val="Header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Voorzitter Jeugd Commissie</w:t>
      </w:r>
      <w:r>
        <w:rPr>
          <w:rFonts w:ascii="Arial" w:hAnsi="Arial" w:cs="Arial"/>
          <w:sz w:val="22"/>
          <w:szCs w:val="22"/>
        </w:rPr>
        <w:tab/>
        <w:t>: Peter Francken (interim)</w:t>
      </w:r>
    </w:p>
    <w:p w14:paraId="664F242C" w14:textId="52E66E99" w:rsidR="000E12D4" w:rsidRDefault="000E12D4" w:rsidP="003B2EE6">
      <w:pPr>
        <w:pStyle w:val="Header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Webmaster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Dennis Limpens</w:t>
      </w:r>
    </w:p>
    <w:p w14:paraId="6D2DC822" w14:textId="615B759E" w:rsidR="000E12D4" w:rsidRDefault="000E12D4" w:rsidP="003B2EE6">
      <w:pPr>
        <w:pStyle w:val="Header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Vrijwilligerscoördinator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Heiderieke Heldens</w:t>
      </w:r>
    </w:p>
    <w:p w14:paraId="58A8207B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F2F6AF" w14:textId="77777777" w:rsidR="003B2EE6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744DC">
        <w:rPr>
          <w:rFonts w:ascii="Arial" w:hAnsi="Arial" w:cs="Arial"/>
          <w:sz w:val="22"/>
          <w:szCs w:val="22"/>
        </w:rPr>
        <w:t>Rondvraag</w:t>
      </w:r>
    </w:p>
    <w:p w14:paraId="37EE75E9" w14:textId="77777777" w:rsidR="003B2EE6" w:rsidRDefault="003B2EE6" w:rsidP="003B2EE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22E396B" w14:textId="77777777" w:rsidR="003B2EE6" w:rsidRPr="00A744DC" w:rsidRDefault="003B2EE6" w:rsidP="003B2EE6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744DC">
        <w:rPr>
          <w:rFonts w:ascii="Arial" w:hAnsi="Arial" w:cs="Arial"/>
          <w:sz w:val="22"/>
          <w:szCs w:val="22"/>
        </w:rPr>
        <w:t>Sluiting</w:t>
      </w:r>
    </w:p>
    <w:p w14:paraId="6B198CC0" w14:textId="77777777" w:rsidR="00074A7B" w:rsidRDefault="00074A7B" w:rsidP="00074A7B">
      <w:pPr>
        <w:pStyle w:val="NoSpacing"/>
      </w:pPr>
    </w:p>
    <w:p w14:paraId="4E3998E3" w14:textId="3BBA8EED" w:rsidR="00074A7B" w:rsidRDefault="00074A7B" w:rsidP="00074A7B">
      <w:pPr>
        <w:pStyle w:val="NoSpacing"/>
        <w:rPr>
          <w:rFonts w:ascii="Arial" w:hAnsi="Arial" w:cs="Arial"/>
        </w:rPr>
      </w:pPr>
      <w:r w:rsidRPr="003B2EE6">
        <w:rPr>
          <w:rFonts w:ascii="Arial" w:hAnsi="Arial" w:cs="Arial"/>
        </w:rPr>
        <w:t>Met vriendelijk groet,</w:t>
      </w:r>
    </w:p>
    <w:p w14:paraId="7F09EF96" w14:textId="77777777" w:rsidR="005E0BF9" w:rsidRPr="003B2EE6" w:rsidRDefault="005E0BF9" w:rsidP="00074A7B">
      <w:pPr>
        <w:pStyle w:val="NoSpacing"/>
        <w:rPr>
          <w:rFonts w:ascii="Arial" w:hAnsi="Arial" w:cs="Arial"/>
        </w:rPr>
      </w:pPr>
    </w:p>
    <w:p w14:paraId="3A722261" w14:textId="07434BAB" w:rsidR="003B2EE6" w:rsidRPr="003B2EE6" w:rsidRDefault="005E0BF9" w:rsidP="003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B2EE6" w:rsidRPr="003B2EE6">
        <w:rPr>
          <w:rFonts w:ascii="Arial" w:hAnsi="Arial" w:cs="Arial"/>
          <w:sz w:val="22"/>
          <w:szCs w:val="22"/>
        </w:rPr>
        <w:t xml:space="preserve">amens het bestuur van </w:t>
      </w:r>
      <w:r w:rsidR="003B2EE6">
        <w:rPr>
          <w:rFonts w:ascii="Arial" w:hAnsi="Arial" w:cs="Arial"/>
          <w:sz w:val="22"/>
          <w:szCs w:val="22"/>
        </w:rPr>
        <w:t>TCRodhe</w:t>
      </w:r>
    </w:p>
    <w:p w14:paraId="6EB10ED5" w14:textId="38687A99" w:rsidR="003B2EE6" w:rsidRDefault="003B2EE6" w:rsidP="00074A7B">
      <w:pPr>
        <w:pStyle w:val="NoSpacing"/>
      </w:pPr>
    </w:p>
    <w:p w14:paraId="1B3424BD" w14:textId="77777777" w:rsidR="003B2EE6" w:rsidRDefault="003B2EE6" w:rsidP="00074A7B">
      <w:pPr>
        <w:pStyle w:val="NoSpacing"/>
      </w:pPr>
    </w:p>
    <w:p w14:paraId="12AB0F1D" w14:textId="77777777" w:rsidR="00074A7B" w:rsidRDefault="00074A7B" w:rsidP="00074A7B">
      <w:pPr>
        <w:pStyle w:val="NoSpacing"/>
      </w:pPr>
    </w:p>
    <w:p w14:paraId="2A9D87A9" w14:textId="77777777" w:rsidR="00074A7B" w:rsidRDefault="00074A7B" w:rsidP="00074A7B">
      <w:pPr>
        <w:pStyle w:val="NoSpacing"/>
      </w:pPr>
    </w:p>
    <w:sectPr w:rsidR="00074A7B" w:rsidSect="008F57C6">
      <w:headerReference w:type="even" r:id="rId8"/>
      <w:headerReference w:type="default" r:id="rId9"/>
      <w:headerReference w:type="first" r:id="rId10"/>
      <w:pgSz w:w="11901" w:h="16834"/>
      <w:pgMar w:top="567" w:right="1695" w:bottom="1441" w:left="1798" w:header="709" w:footer="709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5940" w14:textId="77777777" w:rsidR="00A626BC" w:rsidRDefault="00A626BC" w:rsidP="005F5639">
      <w:r>
        <w:separator/>
      </w:r>
    </w:p>
  </w:endnote>
  <w:endnote w:type="continuationSeparator" w:id="0">
    <w:p w14:paraId="07BD9366" w14:textId="77777777" w:rsidR="00A626BC" w:rsidRDefault="00A626BC" w:rsidP="005F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A8E9" w14:textId="77777777" w:rsidR="00A626BC" w:rsidRDefault="00A626BC" w:rsidP="005F5639">
      <w:r>
        <w:separator/>
      </w:r>
    </w:p>
  </w:footnote>
  <w:footnote w:type="continuationSeparator" w:id="0">
    <w:p w14:paraId="16892ECE" w14:textId="77777777" w:rsidR="00A626BC" w:rsidRDefault="00A626BC" w:rsidP="005F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6AE4" w14:textId="77777777" w:rsidR="005F5639" w:rsidRDefault="00222884">
    <w:pPr>
      <w:pStyle w:val="Header"/>
    </w:pPr>
    <w:r>
      <w:rPr>
        <w:noProof/>
        <w:lang w:eastAsia="nl-NL"/>
      </w:rPr>
      <w:pict w14:anchorId="30CFE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89766" o:spid="_x0000_s2050" type="#_x0000_t75" style="position:absolute;margin-left:0;margin-top:0;width:420.35pt;height:594.6pt;z-index:-251657216;mso-position-horizontal:center;mso-position-horizontal-relative:margin;mso-position-vertical:center;mso-position-vertical-relative:margin" o:allowincell="f">
          <v:imagedata r:id="rId1" o:title="template-fre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59BB" w14:textId="77777777" w:rsidR="005F5639" w:rsidRDefault="00222884">
    <w:pPr>
      <w:pStyle w:val="Header"/>
    </w:pPr>
    <w:r>
      <w:rPr>
        <w:noProof/>
        <w:lang w:eastAsia="nl-NL"/>
      </w:rPr>
      <w:pict w14:anchorId="33094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89767" o:spid="_x0000_s2051" type="#_x0000_t75" style="position:absolute;margin-left:0;margin-top:0;width:420.35pt;height:594.6pt;z-index:-251656192;mso-position-horizontal:center;mso-position-horizontal-relative:margin;mso-position-vertical:center;mso-position-vertical-relative:margin" o:allowincell="f">
          <v:imagedata r:id="rId1" o:title="template-fre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1A1B" w14:textId="77777777" w:rsidR="005F5639" w:rsidRDefault="00222884">
    <w:pPr>
      <w:pStyle w:val="Header"/>
    </w:pPr>
    <w:r>
      <w:rPr>
        <w:noProof/>
        <w:lang w:eastAsia="nl-NL"/>
      </w:rPr>
      <w:pict w14:anchorId="0620E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89765" o:spid="_x0000_s2049" type="#_x0000_t75" style="position:absolute;margin-left:-90pt;margin-top:-49.95pt;width:595.1pt;height:841.8pt;z-index:-251658240;mso-position-horizontal-relative:margin;mso-position-vertical-relative:margin" o:allowincell="f">
          <v:imagedata r:id="rId1" o:title="template-fre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25E"/>
    <w:multiLevelType w:val="hybridMultilevel"/>
    <w:tmpl w:val="A08EF5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E7CA1"/>
    <w:multiLevelType w:val="hybridMultilevel"/>
    <w:tmpl w:val="64545FEC"/>
    <w:lvl w:ilvl="0" w:tplc="7178995C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6FA0"/>
    <w:multiLevelType w:val="hybridMultilevel"/>
    <w:tmpl w:val="C2606F66"/>
    <w:lvl w:ilvl="0" w:tplc="041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7A38023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39"/>
    <w:rsid w:val="00022BC5"/>
    <w:rsid w:val="00064641"/>
    <w:rsid w:val="00074A7B"/>
    <w:rsid w:val="00097508"/>
    <w:rsid w:val="000B6F43"/>
    <w:rsid w:val="000D156C"/>
    <w:rsid w:val="000E12D4"/>
    <w:rsid w:val="00112327"/>
    <w:rsid w:val="00145949"/>
    <w:rsid w:val="00250A87"/>
    <w:rsid w:val="00265DF5"/>
    <w:rsid w:val="00332CB3"/>
    <w:rsid w:val="00372479"/>
    <w:rsid w:val="003A2F7E"/>
    <w:rsid w:val="003B2EE6"/>
    <w:rsid w:val="004047C8"/>
    <w:rsid w:val="004E11F4"/>
    <w:rsid w:val="00550719"/>
    <w:rsid w:val="005C008E"/>
    <w:rsid w:val="005D6724"/>
    <w:rsid w:val="005E0BF9"/>
    <w:rsid w:val="005F5639"/>
    <w:rsid w:val="006031CE"/>
    <w:rsid w:val="00641591"/>
    <w:rsid w:val="00673E3B"/>
    <w:rsid w:val="006A373A"/>
    <w:rsid w:val="007076AA"/>
    <w:rsid w:val="00786E56"/>
    <w:rsid w:val="00795696"/>
    <w:rsid w:val="007A3D24"/>
    <w:rsid w:val="007A5AA8"/>
    <w:rsid w:val="00843DED"/>
    <w:rsid w:val="00855D36"/>
    <w:rsid w:val="00861BB6"/>
    <w:rsid w:val="008C3079"/>
    <w:rsid w:val="008E5D8B"/>
    <w:rsid w:val="008F57C6"/>
    <w:rsid w:val="00905E02"/>
    <w:rsid w:val="009C347E"/>
    <w:rsid w:val="00A4614F"/>
    <w:rsid w:val="00A626BC"/>
    <w:rsid w:val="00AA339C"/>
    <w:rsid w:val="00AF13B5"/>
    <w:rsid w:val="00B00A5A"/>
    <w:rsid w:val="00B43E94"/>
    <w:rsid w:val="00B701DC"/>
    <w:rsid w:val="00B94C1B"/>
    <w:rsid w:val="00C22CDE"/>
    <w:rsid w:val="00C63D6D"/>
    <w:rsid w:val="00C7519F"/>
    <w:rsid w:val="00C80DCB"/>
    <w:rsid w:val="00C860D1"/>
    <w:rsid w:val="00C9354D"/>
    <w:rsid w:val="00CB47D4"/>
    <w:rsid w:val="00CB615B"/>
    <w:rsid w:val="00D47CB4"/>
    <w:rsid w:val="00D573AA"/>
    <w:rsid w:val="00DE5399"/>
    <w:rsid w:val="00E92197"/>
    <w:rsid w:val="00ED50C4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2A6EC46"/>
  <w15:chartTrackingRefBased/>
  <w15:docId w15:val="{ABF1F219-A8ED-4B65-B414-DD131C6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5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5639"/>
  </w:style>
  <w:style w:type="paragraph" w:styleId="Footer">
    <w:name w:val="footer"/>
    <w:basedOn w:val="Normal"/>
    <w:link w:val="FooterChar"/>
    <w:uiPriority w:val="99"/>
    <w:unhideWhenUsed/>
    <w:rsid w:val="005F5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39"/>
  </w:style>
  <w:style w:type="character" w:styleId="Strong">
    <w:name w:val="Strong"/>
    <w:basedOn w:val="DefaultParagraphFont"/>
    <w:uiPriority w:val="22"/>
    <w:qFormat/>
    <w:rsid w:val="005F5639"/>
    <w:rPr>
      <w:b/>
      <w:bCs/>
    </w:rPr>
  </w:style>
  <w:style w:type="paragraph" w:styleId="NoSpacing">
    <w:name w:val="No Spacing"/>
    <w:uiPriority w:val="1"/>
    <w:qFormat/>
    <w:rsid w:val="00074A7B"/>
    <w:pPr>
      <w:spacing w:after="0" w:line="240" w:lineRule="auto"/>
    </w:pPr>
  </w:style>
  <w:style w:type="character" w:styleId="Hyperlink">
    <w:name w:val="Hyperlink"/>
    <w:semiHidden/>
    <w:rsid w:val="003B2EE6"/>
    <w:rPr>
      <w:color w:val="0000FF"/>
      <w:u w:val="single"/>
    </w:rPr>
  </w:style>
  <w:style w:type="paragraph" w:styleId="ListParagraph">
    <w:name w:val="List Paragraph"/>
    <w:basedOn w:val="Normal"/>
    <w:qFormat/>
    <w:rsid w:val="003B2E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crodhe.nl/notulen_a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Crienen</dc:creator>
  <cp:keywords/>
  <dc:description/>
  <cp:lastModifiedBy>Tim Cornelissen</cp:lastModifiedBy>
  <cp:revision>2</cp:revision>
  <dcterms:created xsi:type="dcterms:W3CDTF">2020-02-11T20:12:00Z</dcterms:created>
  <dcterms:modified xsi:type="dcterms:W3CDTF">2020-02-11T20:12:00Z</dcterms:modified>
</cp:coreProperties>
</file>